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75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09"/>
        <w:gridCol w:w="5728"/>
      </w:tblGrid>
      <w:tr w:rsidR="00B54325" w14:paraId="05D4545D" w14:textId="77777777" w:rsidTr="005A7754">
        <w:tc>
          <w:tcPr>
            <w:tcW w:w="7537" w:type="dxa"/>
            <w:gridSpan w:val="2"/>
            <w:shd w:val="clear" w:color="auto" w:fill="DDD9C3" w:themeFill="background2" w:themeFillShade="E6"/>
          </w:tcPr>
          <w:p w14:paraId="6A70D626" w14:textId="18B22DF2" w:rsidR="00B54325" w:rsidRDefault="005A7754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 w:rsidRPr="0088620C">
              <w:rPr>
                <w:b/>
                <w:bCs/>
              </w:rPr>
              <w:t>Thématique :           Programme complémentaire terminal - Calcul intégral</w:t>
            </w:r>
          </w:p>
        </w:tc>
      </w:tr>
      <w:tr w:rsidR="00B54325" w14:paraId="137B60D2" w14:textId="77777777" w:rsidTr="005A7754">
        <w:tc>
          <w:tcPr>
            <w:tcW w:w="1809" w:type="dxa"/>
            <w:shd w:val="clear" w:color="auto" w:fill="DDD9C3" w:themeFill="background2" w:themeFillShade="E6"/>
          </w:tcPr>
          <w:p w14:paraId="3DB51E1F" w14:textId="77777777" w:rsidR="00B54325" w:rsidRPr="006600BB" w:rsidRDefault="005E44E8">
            <w:pPr>
              <w:widowControl w:val="0"/>
              <w:spacing w:after="0" w:line="240" w:lineRule="auto"/>
              <w:rPr>
                <w:rFonts w:ascii="Calibri" w:eastAsia="Calibri" w:hAnsi="Calibri"/>
                <w:b/>
                <w:bCs/>
              </w:rPr>
            </w:pPr>
            <w:r w:rsidRPr="006600BB">
              <w:rPr>
                <w:rFonts w:eastAsia="Calibri"/>
                <w:b/>
                <w:bCs/>
              </w:rPr>
              <w:t>Positionnement</w:t>
            </w:r>
          </w:p>
        </w:tc>
        <w:tc>
          <w:tcPr>
            <w:tcW w:w="5728" w:type="dxa"/>
          </w:tcPr>
          <w:p w14:paraId="685156CA" w14:textId="3A5E6A55" w:rsidR="00B54325" w:rsidRPr="006600BB" w:rsidRDefault="006600BB">
            <w:pPr>
              <w:widowControl w:val="0"/>
              <w:spacing w:after="0" w:line="240" w:lineRule="auto"/>
              <w:rPr>
                <w:rFonts w:ascii="Calibri" w:eastAsia="Calibri" w:hAnsi="Calibri"/>
                <w:b/>
                <w:bCs/>
              </w:rPr>
            </w:pPr>
            <w:r w:rsidRPr="006600BB">
              <w:rPr>
                <w:b/>
                <w:bCs/>
              </w:rPr>
              <w:t>Capacités ou automatismes travaillés</w:t>
            </w:r>
          </w:p>
        </w:tc>
      </w:tr>
      <w:tr w:rsidR="006600BB" w14:paraId="38B49F86" w14:textId="77777777" w:rsidTr="005A7754">
        <w:tc>
          <w:tcPr>
            <w:tcW w:w="1809" w:type="dxa"/>
          </w:tcPr>
          <w:p w14:paraId="7F3E1F2B" w14:textId="77777777" w:rsidR="006600BB" w:rsidRDefault="006600BB" w:rsidP="006600BB">
            <w:pPr>
              <w:widowControl w:val="0"/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Débutant</w:t>
            </w:r>
          </w:p>
        </w:tc>
        <w:tc>
          <w:tcPr>
            <w:tcW w:w="5728" w:type="dxa"/>
            <w:vMerge w:val="restart"/>
          </w:tcPr>
          <w:p w14:paraId="6C310025" w14:textId="77777777" w:rsidR="006600BB" w:rsidRDefault="006600BB" w:rsidP="006600BB">
            <w:pPr>
              <w:pStyle w:val="Paragraphedelist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</w:rPr>
            </w:pPr>
            <w:r w:rsidRPr="006600BB">
              <w:rPr>
                <w:rFonts w:eastAsia="Calibri"/>
              </w:rPr>
              <w:t xml:space="preserve">Calculer des intégrales, </w:t>
            </w:r>
          </w:p>
          <w:p w14:paraId="0D3EAE62" w14:textId="607E668C" w:rsidR="006600BB" w:rsidRPr="006600BB" w:rsidRDefault="006600BB" w:rsidP="006600BB">
            <w:pPr>
              <w:pStyle w:val="Paragraphedelist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</w:rPr>
            </w:pPr>
            <w:proofErr w:type="gramStart"/>
            <w:r w:rsidRPr="006600BB">
              <w:rPr>
                <w:rFonts w:eastAsia="Calibri"/>
              </w:rPr>
              <w:t>interpréter</w:t>
            </w:r>
            <w:proofErr w:type="gramEnd"/>
            <w:r w:rsidRPr="006600BB">
              <w:rPr>
                <w:rFonts w:eastAsia="Calibri"/>
              </w:rPr>
              <w:t xml:space="preserve"> l'intégrale d'une fonction définie et positive sur un intervalle [a ; b] comme une aire</w:t>
            </w:r>
          </w:p>
        </w:tc>
      </w:tr>
      <w:tr w:rsidR="006600BB" w14:paraId="406ACA6E" w14:textId="77777777" w:rsidTr="005A7754">
        <w:tc>
          <w:tcPr>
            <w:tcW w:w="1809" w:type="dxa"/>
          </w:tcPr>
          <w:p w14:paraId="04589AD2" w14:textId="77777777" w:rsidR="006600BB" w:rsidRDefault="006600BB" w:rsidP="006600B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Initié</w:t>
            </w:r>
          </w:p>
        </w:tc>
        <w:tc>
          <w:tcPr>
            <w:tcW w:w="5728" w:type="dxa"/>
            <w:vMerge/>
          </w:tcPr>
          <w:p w14:paraId="5638142C" w14:textId="77777777" w:rsidR="006600BB" w:rsidRDefault="006600BB" w:rsidP="006600B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600BB" w14:paraId="4232C87B" w14:textId="77777777" w:rsidTr="005A7754">
        <w:tc>
          <w:tcPr>
            <w:tcW w:w="1809" w:type="dxa"/>
            <w:shd w:val="clear" w:color="auto" w:fill="FFFF00"/>
          </w:tcPr>
          <w:p w14:paraId="5BE4ADC2" w14:textId="77777777" w:rsidR="006600BB" w:rsidRDefault="006600BB" w:rsidP="006600BB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Confirmé</w:t>
            </w:r>
          </w:p>
        </w:tc>
        <w:tc>
          <w:tcPr>
            <w:tcW w:w="5728" w:type="dxa"/>
            <w:vMerge/>
          </w:tcPr>
          <w:p w14:paraId="6EEAD679" w14:textId="77777777" w:rsidR="006600BB" w:rsidRDefault="006600BB" w:rsidP="006600B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600BB" w14:paraId="6A2A0E37" w14:textId="77777777" w:rsidTr="005A7754">
        <w:tc>
          <w:tcPr>
            <w:tcW w:w="1809" w:type="dxa"/>
          </w:tcPr>
          <w:p w14:paraId="3141FF82" w14:textId="77777777" w:rsidR="006600BB" w:rsidRDefault="006600BB" w:rsidP="006600B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Expert</w:t>
            </w:r>
          </w:p>
        </w:tc>
        <w:tc>
          <w:tcPr>
            <w:tcW w:w="5728" w:type="dxa"/>
            <w:vMerge/>
          </w:tcPr>
          <w:p w14:paraId="4BF3FC7C" w14:textId="77777777" w:rsidR="006600BB" w:rsidRDefault="006600BB" w:rsidP="006600B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6A7046C5" w14:textId="77777777" w:rsidR="00B54325" w:rsidRDefault="00B54325">
      <w:pPr>
        <w:spacing w:after="0"/>
        <w:rPr>
          <w:sz w:val="24"/>
          <w:szCs w:val="24"/>
          <w:u w:val="single"/>
        </w:rPr>
      </w:pPr>
    </w:p>
    <w:p w14:paraId="7057D7E5" w14:textId="77777777" w:rsidR="00B54325" w:rsidRDefault="005E44E8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1 : </w:t>
      </w:r>
      <w:r>
        <w:rPr>
          <w:b/>
          <w:bCs/>
          <w:sz w:val="24"/>
          <w:szCs w:val="24"/>
        </w:rPr>
        <w:t>Retrouver</w:t>
      </w:r>
      <w:r>
        <w:rPr>
          <w:sz w:val="24"/>
          <w:szCs w:val="24"/>
        </w:rPr>
        <w:t xml:space="preserve"> les primitives des fonctions suivantes</w:t>
      </w:r>
    </w:p>
    <w:p w14:paraId="75024E58" w14:textId="77777777" w:rsidR="00B54325" w:rsidRPr="00FC21E7" w:rsidRDefault="005E44E8" w:rsidP="00FC21E7">
      <w:pPr>
        <w:spacing w:after="120"/>
        <w:rPr>
          <w:sz w:val="24"/>
          <w:szCs w:val="24"/>
          <w:u w:val="single"/>
          <w:lang w:val="en-US"/>
        </w:rPr>
      </w:pPr>
      <w:r w:rsidRPr="00FC21E7">
        <w:rPr>
          <w:rFonts w:ascii="Cambria" w:hAnsi="Cambria"/>
          <w:color w:val="000000"/>
          <w:szCs w:val="24"/>
          <w:lang w:val="en-US"/>
        </w:rPr>
        <w:t xml:space="preserve">1. f(x) = </w:t>
      </w:r>
      <m:oMath>
        <m:r>
          <w:rPr>
            <w:rFonts w:ascii="Cambria Math" w:hAnsi="Cambria Math"/>
            <w:lang w:val="en-US"/>
          </w:rPr>
          <m:t>2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en-US"/>
          </w:rPr>
          <m:t>+8</m:t>
        </m:r>
      </m:oMath>
    </w:p>
    <w:p w14:paraId="7484845F" w14:textId="77777777" w:rsidR="00B54325" w:rsidRPr="00FC21E7" w:rsidRDefault="005E44E8" w:rsidP="00FC21E7">
      <w:pPr>
        <w:spacing w:after="120"/>
        <w:rPr>
          <w:sz w:val="24"/>
          <w:szCs w:val="24"/>
          <w:u w:val="single"/>
          <w:lang w:val="en-US"/>
        </w:rPr>
      </w:pPr>
      <w:r w:rsidRPr="00FC21E7">
        <w:rPr>
          <w:rFonts w:ascii="Cambria" w:hAnsi="Cambria"/>
          <w:color w:val="000000"/>
          <w:szCs w:val="24"/>
          <w:lang w:val="en-US"/>
        </w:rPr>
        <w:t xml:space="preserve">2. f(x) =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en-US"/>
          </w:rPr>
          <m:t>+3</m:t>
        </m:r>
      </m:oMath>
    </w:p>
    <w:p w14:paraId="1AD71AD6" w14:textId="77777777" w:rsidR="00B54325" w:rsidRPr="00FC21E7" w:rsidRDefault="005E44E8" w:rsidP="00FC21E7">
      <w:pPr>
        <w:spacing w:after="120"/>
        <w:rPr>
          <w:sz w:val="24"/>
          <w:szCs w:val="24"/>
          <w:u w:val="single"/>
          <w:lang w:val="en-US"/>
        </w:rPr>
      </w:pPr>
      <w:r w:rsidRPr="00FC21E7">
        <w:rPr>
          <w:rFonts w:ascii="Cambria" w:hAnsi="Cambria"/>
          <w:color w:val="000000"/>
          <w:szCs w:val="24"/>
          <w:lang w:val="en-US"/>
        </w:rPr>
        <w:t xml:space="preserve">3. f(x) = </w:t>
      </w:r>
      <m:oMath>
        <m:r>
          <w:rPr>
            <w:rFonts w:ascii="Cambria Math" w:hAnsi="Cambria Math"/>
            <w:lang w:val="en-US"/>
          </w:rPr>
          <m:t>12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-3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en-US"/>
          </w:rPr>
          <m:t>+4</m:t>
        </m:r>
      </m:oMath>
    </w:p>
    <w:p w14:paraId="492D53FD" w14:textId="769984DC" w:rsidR="00B54325" w:rsidRDefault="005E44E8" w:rsidP="00FC21E7">
      <w:pPr>
        <w:spacing w:after="120"/>
        <w:rPr>
          <w:sz w:val="24"/>
          <w:szCs w:val="24"/>
          <w:u w:val="single"/>
        </w:rPr>
      </w:pPr>
      <w:r>
        <w:rPr>
          <w:rFonts w:ascii="Cambria" w:hAnsi="Cambria"/>
          <w:color w:val="000000"/>
          <w:szCs w:val="24"/>
        </w:rPr>
        <w:t xml:space="preserve">4. f(x)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-7</m:t>
            </m:r>
          </m:num>
          <m:den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²</m:t>
            </m:r>
          </m:den>
        </m:f>
        <m:r>
          <w:rPr>
            <w:rFonts w:ascii="Cambria Math" w:hAnsi="Cambria Math"/>
          </w:rPr>
          <m:t>-9</m:t>
        </m:r>
      </m:oMath>
    </w:p>
    <w:p w14:paraId="6AFBFF5A" w14:textId="77777777" w:rsidR="00B54325" w:rsidRDefault="005E44E8" w:rsidP="00FC21E7">
      <w:pPr>
        <w:spacing w:after="120"/>
        <w:rPr>
          <w:sz w:val="24"/>
          <w:szCs w:val="24"/>
          <w:u w:val="single"/>
        </w:rPr>
      </w:pPr>
      <w:r>
        <w:rPr>
          <w:rFonts w:ascii="Cambria" w:hAnsi="Cambria"/>
          <w:color w:val="000000"/>
          <w:szCs w:val="24"/>
        </w:rPr>
        <w:t xml:space="preserve">5. f(x)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+2x+5</m:t>
        </m:r>
      </m:oMath>
    </w:p>
    <w:p w14:paraId="608015DB" w14:textId="77777777" w:rsidR="00B54325" w:rsidRDefault="00B54325">
      <w:pPr>
        <w:spacing w:after="0"/>
        <w:rPr>
          <w:sz w:val="24"/>
          <w:szCs w:val="24"/>
          <w:u w:val="single"/>
        </w:rPr>
      </w:pPr>
    </w:p>
    <w:p w14:paraId="2CD35DA2" w14:textId="77777777" w:rsidR="00B54325" w:rsidRDefault="005E44E8">
      <w:pPr>
        <w:spacing w:after="0"/>
        <w:rPr>
          <w:sz w:val="24"/>
          <w:szCs w:val="24"/>
          <w:u w:val="single"/>
        </w:rPr>
      </w:pPr>
      <w:bookmarkStart w:id="0" w:name="_Hlk89180353"/>
      <w:r>
        <w:rPr>
          <w:sz w:val="24"/>
          <w:szCs w:val="24"/>
          <w:u w:val="single"/>
        </w:rPr>
        <w:t xml:space="preserve">Exercice 2 : </w:t>
      </w:r>
      <w:bookmarkEnd w:id="0"/>
      <w:r>
        <w:rPr>
          <w:b/>
          <w:bCs/>
          <w:sz w:val="24"/>
          <w:szCs w:val="24"/>
        </w:rPr>
        <w:t>Calculer</w:t>
      </w:r>
      <w:r>
        <w:rPr>
          <w:sz w:val="24"/>
          <w:szCs w:val="24"/>
        </w:rPr>
        <w:t xml:space="preserve"> les intégrales suivantes</w:t>
      </w:r>
    </w:p>
    <w:p w14:paraId="43BBD8FB" w14:textId="77777777" w:rsidR="00B54325" w:rsidRDefault="005E44E8" w:rsidP="00FC21E7">
      <w:pPr>
        <w:spacing w:after="120"/>
        <w:rPr>
          <w:sz w:val="24"/>
          <w:szCs w:val="24"/>
          <w:u w:val="single"/>
        </w:rPr>
      </w:pPr>
      <w:r>
        <w:rPr>
          <w:rFonts w:ascii="Cambria" w:hAnsi="Cambria"/>
          <w:color w:val="000000"/>
          <w:szCs w:val="24"/>
        </w:rPr>
        <w:t xml:space="preserve">1. </w:t>
      </w:r>
      <m:oMath>
        <m:nary>
          <m:naryPr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-2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2x+1</m:t>
                </m:r>
              </m:e>
            </m:d>
          </m:e>
        </m:nary>
        <m:r>
          <w:rPr>
            <w:rFonts w:ascii="Cambria Math" w:hAnsi="Cambria Math"/>
          </w:rPr>
          <m:t>dx</m:t>
        </m:r>
      </m:oMath>
    </w:p>
    <w:p w14:paraId="187FF9D1" w14:textId="65493C9E" w:rsidR="00B54325" w:rsidRDefault="005E44E8" w:rsidP="00FC21E7">
      <w:pPr>
        <w:spacing w:after="120"/>
        <w:rPr>
          <w:sz w:val="24"/>
          <w:szCs w:val="24"/>
          <w:u w:val="single"/>
        </w:rPr>
      </w:pPr>
      <w:r>
        <w:rPr>
          <w:rFonts w:ascii="Cambria" w:hAnsi="Cambria"/>
          <w:color w:val="000000"/>
          <w:szCs w:val="24"/>
        </w:rPr>
        <w:t xml:space="preserve">2. </w:t>
      </w:r>
      <m:oMath>
        <m:nary>
          <m:naryPr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-2</m:t>
            </m:r>
          </m:sub>
          <m:sup>
            <m:r>
              <w:rPr>
                <w:rFonts w:ascii="Cambria Math" w:hAns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+2x+7</m:t>
                </m:r>
              </m:e>
            </m:d>
          </m:e>
        </m:nary>
        <m:r>
          <w:rPr>
            <w:rFonts w:ascii="Cambria Math" w:hAnsi="Cambria Math"/>
          </w:rPr>
          <m:t>dx</m:t>
        </m:r>
      </m:oMath>
    </w:p>
    <w:p w14:paraId="009F783C" w14:textId="77777777" w:rsidR="00B54325" w:rsidRDefault="005E44E8" w:rsidP="00FC21E7">
      <w:pPr>
        <w:spacing w:after="120"/>
        <w:rPr>
          <w:sz w:val="24"/>
          <w:szCs w:val="24"/>
          <w:u w:val="single"/>
        </w:rPr>
      </w:pPr>
      <w:r>
        <w:rPr>
          <w:rFonts w:ascii="Cambria" w:hAnsi="Cambria"/>
          <w:color w:val="000000"/>
          <w:szCs w:val="24"/>
        </w:rPr>
        <w:t xml:space="preserve">3. </w:t>
      </w:r>
      <m:oMath>
        <m:nary>
          <m:naryPr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10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-0,6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+7x-4,2</m:t>
                </m:r>
              </m:e>
            </m:d>
          </m:e>
        </m:nary>
        <m:r>
          <w:rPr>
            <w:rFonts w:ascii="Cambria Math" w:hAnsi="Cambria Math"/>
          </w:rPr>
          <m:t>dx</m:t>
        </m:r>
      </m:oMath>
    </w:p>
    <w:p w14:paraId="00D436D8" w14:textId="77777777" w:rsidR="00B54325" w:rsidRDefault="005E44E8" w:rsidP="00FC21E7">
      <w:pPr>
        <w:spacing w:after="120"/>
        <w:rPr>
          <w:sz w:val="24"/>
          <w:szCs w:val="24"/>
          <w:u w:val="single"/>
        </w:rPr>
      </w:pPr>
      <w:r>
        <w:rPr>
          <w:rFonts w:ascii="Cambria" w:hAnsi="Cambria"/>
          <w:color w:val="000000"/>
          <w:szCs w:val="24"/>
        </w:rPr>
        <w:t xml:space="preserve">4. </w:t>
      </w:r>
      <m:oMath>
        <m:nary>
          <m:naryPr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e</m:t>
            </m:r>
          </m:sup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nary>
        <m:r>
          <w:rPr>
            <w:rFonts w:ascii="Cambria Math" w:hAnsi="Cambria Math"/>
          </w:rPr>
          <m:t>dx</m:t>
        </m:r>
      </m:oMath>
    </w:p>
    <w:p w14:paraId="6848B3EA" w14:textId="77777777" w:rsidR="00B54325" w:rsidRDefault="005E44E8">
      <w:pPr>
        <w:spacing w:after="0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drawing>
          <wp:anchor distT="0" distB="0" distL="0" distR="0" simplePos="0" relativeHeight="18" behindDoc="0" locked="0" layoutInCell="0" allowOverlap="1" wp14:anchorId="78F70D72" wp14:editId="38CBC45A">
            <wp:simplePos x="0" y="0"/>
            <wp:positionH relativeFrom="column">
              <wp:posOffset>3812540</wp:posOffset>
            </wp:positionH>
            <wp:positionV relativeFrom="paragraph">
              <wp:posOffset>71755</wp:posOffset>
            </wp:positionV>
            <wp:extent cx="2743200" cy="180022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2B0D3B" w14:textId="77777777" w:rsidR="00B54325" w:rsidRDefault="005E44E8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Exercice 3 :</w:t>
      </w:r>
      <w:r>
        <w:rPr>
          <w:sz w:val="24"/>
          <w:szCs w:val="24"/>
        </w:rPr>
        <w:t xml:space="preserve"> Interprétation graphique d'une intégrale   </w:t>
      </w:r>
    </w:p>
    <w:p w14:paraId="36A76D45" w14:textId="77777777" w:rsidR="00B54325" w:rsidRDefault="005E44E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La fonction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=-0,5x+2,5</m:t>
        </m:r>
      </m:oMath>
      <w:r>
        <w:rPr>
          <w:sz w:val="24"/>
          <w:szCs w:val="24"/>
        </w:rPr>
        <w:t xml:space="preserve"> est représentée ci-contre. </w:t>
      </w:r>
    </w:p>
    <w:p w14:paraId="5017CBEE" w14:textId="77777777" w:rsidR="00B54325" w:rsidRDefault="005E44E8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Déterminer</w:t>
      </w:r>
      <w:r>
        <w:rPr>
          <w:sz w:val="24"/>
          <w:szCs w:val="24"/>
        </w:rPr>
        <w:t xml:space="preserve"> la valeur de </w:t>
      </w:r>
      <m:oMath>
        <m:nary>
          <m:naryPr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-0,5x+2,5</m:t>
                </m:r>
              </m:e>
            </m:d>
          </m:e>
        </m:nary>
        <m:r>
          <w:rPr>
            <w:rFonts w:ascii="Cambria Math" w:hAnsi="Cambria Math"/>
          </w:rPr>
          <m:t>dx</m:t>
        </m:r>
      </m:oMath>
      <w:r>
        <w:rPr>
          <w:sz w:val="24"/>
          <w:szCs w:val="24"/>
        </w:rPr>
        <w:t xml:space="preserve"> à l'aide du graphique.</w:t>
      </w:r>
    </w:p>
    <w:p w14:paraId="3BF73776" w14:textId="77777777" w:rsidR="00B54325" w:rsidRDefault="00B54325">
      <w:pPr>
        <w:spacing w:after="0"/>
        <w:rPr>
          <w:sz w:val="24"/>
          <w:szCs w:val="24"/>
        </w:rPr>
      </w:pPr>
    </w:p>
    <w:p w14:paraId="16178715" w14:textId="77777777" w:rsidR="00B54325" w:rsidRDefault="00B54325">
      <w:pPr>
        <w:spacing w:after="0"/>
        <w:rPr>
          <w:sz w:val="24"/>
          <w:szCs w:val="24"/>
        </w:rPr>
      </w:pPr>
    </w:p>
    <w:p w14:paraId="1FA5E29C" w14:textId="77777777" w:rsidR="00B54325" w:rsidRDefault="00B54325">
      <w:pPr>
        <w:spacing w:after="0"/>
        <w:rPr>
          <w:sz w:val="24"/>
          <w:szCs w:val="24"/>
        </w:rPr>
      </w:pPr>
    </w:p>
    <w:p w14:paraId="19454241" w14:textId="77777777" w:rsidR="00FC21E7" w:rsidRDefault="00FC21E7">
      <w:pPr>
        <w:spacing w:after="0"/>
        <w:rPr>
          <w:sz w:val="24"/>
          <w:szCs w:val="24"/>
        </w:rPr>
      </w:pPr>
    </w:p>
    <w:p w14:paraId="7D9F73F5" w14:textId="77777777" w:rsidR="00FC21E7" w:rsidRDefault="00FC21E7">
      <w:pPr>
        <w:spacing w:after="0"/>
        <w:rPr>
          <w:sz w:val="24"/>
          <w:szCs w:val="24"/>
        </w:rPr>
      </w:pPr>
    </w:p>
    <w:p w14:paraId="39F33411" w14:textId="0ED8FD30" w:rsidR="00B54325" w:rsidRDefault="005E44E8">
      <w:pPr>
        <w:spacing w:after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8255" distL="0" distR="0" simplePos="0" relativeHeight="2" behindDoc="0" locked="0" layoutInCell="0" allowOverlap="1" wp14:anchorId="620A83D4" wp14:editId="0E9F42F9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5910"/>
                <wp:effectExtent l="0" t="0" r="0" b="0"/>
                <wp:wrapNone/>
                <wp:docPr id="168649660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63EF9C4" w14:textId="77777777" w:rsidR="00B54325" w:rsidRDefault="00B54325">
                            <w:pPr>
                              <w:pStyle w:val="Contenudecadre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anchor="t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w14:anchorId="620A83D4" id="Rectangle 4" o:spid="_x0000_s1026" style="position:absolute;margin-left:447.75pt;margin-top:55.75pt;width:22.6pt;height:23.3pt;z-index:2;visibility:visible;mso-wrap-style:square;mso-width-percent:0;mso-height-percent:200;mso-wrap-distance-left:0;mso-wrap-distance-top:0;mso-wrap-distance-right:0;mso-wrap-distance-bottom:.65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" o:allowincell="f" filled="f" stroked="f" strokeweight="0">
                <v:textbox style="mso-fit-shape-to-text:t">
                  <w:txbxContent>
                    <w:p w14:paraId="563EF9C4" w14:textId="77777777" w:rsidR="00B54325" w:rsidRDefault="00B54325">
                      <w:pPr>
                        <w:pStyle w:val="Contenudecadre"/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2214F43" w14:textId="5DDD2B6D" w:rsidR="00B54325" w:rsidRDefault="00FC21E7">
      <w:pPr>
        <w:spacing w:after="0"/>
        <w:rPr>
          <w:sz w:val="24"/>
          <w:szCs w:val="24"/>
          <w:u w:val="single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9F7942E" wp14:editId="1903511D">
            <wp:simplePos x="0" y="0"/>
            <wp:positionH relativeFrom="column">
              <wp:posOffset>3524250</wp:posOffset>
            </wp:positionH>
            <wp:positionV relativeFrom="paragraph">
              <wp:posOffset>73660</wp:posOffset>
            </wp:positionV>
            <wp:extent cx="3273425" cy="2066925"/>
            <wp:effectExtent l="0" t="0" r="0" b="0"/>
            <wp:wrapSquare wrapText="bothSides"/>
            <wp:docPr id="402561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4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4E8">
        <w:rPr>
          <w:sz w:val="24"/>
          <w:szCs w:val="24"/>
          <w:u w:val="single"/>
        </w:rPr>
        <w:t xml:space="preserve">Exercice 4 : </w:t>
      </w:r>
      <w:r w:rsidR="005E44E8">
        <w:rPr>
          <w:sz w:val="24"/>
          <w:szCs w:val="24"/>
        </w:rPr>
        <w:t>Utilisation d'un graphique</w:t>
      </w:r>
    </w:p>
    <w:p w14:paraId="12EA8413" w14:textId="7D9CCDA6" w:rsidR="00B54325" w:rsidRDefault="005E44E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Sur le graphique ci-contre, on a représenté la fonction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+0,5x-1</m:t>
        </m:r>
      </m:oMath>
    </w:p>
    <w:p w14:paraId="49D9925C" w14:textId="77777777" w:rsidR="00B54325" w:rsidRDefault="00B54325">
      <w:pPr>
        <w:spacing w:after="0"/>
        <w:rPr>
          <w:sz w:val="24"/>
          <w:szCs w:val="24"/>
        </w:rPr>
      </w:pPr>
    </w:p>
    <w:p w14:paraId="3AD0BBDF" w14:textId="13369037" w:rsidR="00B54325" w:rsidRDefault="005E44E8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Calculer </w:t>
      </w:r>
      <w:r>
        <w:rPr>
          <w:sz w:val="24"/>
          <w:szCs w:val="24"/>
        </w:rPr>
        <w:t xml:space="preserve">les aires représentées en vert et en </w:t>
      </w:r>
      <w:r w:rsidR="00FC21E7">
        <w:rPr>
          <w:sz w:val="24"/>
          <w:szCs w:val="24"/>
        </w:rPr>
        <w:t>marron</w:t>
      </w:r>
      <w:r>
        <w:rPr>
          <w:sz w:val="24"/>
          <w:szCs w:val="24"/>
        </w:rPr>
        <w:t xml:space="preserve"> sur le graphique.</w:t>
      </w:r>
    </w:p>
    <w:p w14:paraId="74C43BCA" w14:textId="0EB8AD4D" w:rsidR="00B54325" w:rsidRDefault="005E44E8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En déduire</w:t>
      </w:r>
      <w:r>
        <w:rPr>
          <w:sz w:val="24"/>
          <w:szCs w:val="24"/>
        </w:rPr>
        <w:t xml:space="preserve"> un encadrement de </w:t>
      </w:r>
      <m:oMath>
        <m:nary>
          <m:naryPr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4</m:t>
            </m:r>
          </m:sup>
          <m:e>
            <m:r>
              <w:rPr>
                <w:rFonts w:ascii="Cambria Math" w:hAnsi="Cambria Math"/>
              </w:rPr>
              <m:t>g</m:t>
            </m:r>
          </m:e>
        </m:nary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dx</m:t>
        </m:r>
      </m:oMath>
    </w:p>
    <w:p w14:paraId="2736B629" w14:textId="741F6698" w:rsidR="00B54325" w:rsidRDefault="00B54325">
      <w:pPr>
        <w:spacing w:after="0"/>
        <w:rPr>
          <w:sz w:val="24"/>
          <w:szCs w:val="24"/>
        </w:rPr>
      </w:pPr>
    </w:p>
    <w:sectPr w:rsidR="00B54325">
      <w:pgSz w:w="11906" w:h="16838"/>
      <w:pgMar w:top="426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default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40E49"/>
    <w:multiLevelType w:val="multilevel"/>
    <w:tmpl w:val="6D7470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98073FE"/>
    <w:multiLevelType w:val="hybridMultilevel"/>
    <w:tmpl w:val="F53495C6"/>
    <w:lvl w:ilvl="0" w:tplc="A254EE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487F91"/>
    <w:multiLevelType w:val="multilevel"/>
    <w:tmpl w:val="FC96A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2145580">
    <w:abstractNumId w:val="2"/>
  </w:num>
  <w:num w:numId="2" w16cid:durableId="911355812">
    <w:abstractNumId w:val="0"/>
  </w:num>
  <w:num w:numId="3" w16cid:durableId="19205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325"/>
    <w:rsid w:val="003B6360"/>
    <w:rsid w:val="005A7754"/>
    <w:rsid w:val="005E44E8"/>
    <w:rsid w:val="006600BB"/>
    <w:rsid w:val="007F6D8B"/>
    <w:rsid w:val="009E61CA"/>
    <w:rsid w:val="00B54325"/>
    <w:rsid w:val="00C17B09"/>
    <w:rsid w:val="00FC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E589"/>
  <w15:docId w15:val="{1656B4C3-4960-4B3D-9C44-5DC4D4D8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ascii="Arial" w:hAnsi="Arial"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Arial" w:hAnsi="Arial"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 Unicode M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891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6</cp:revision>
  <cp:lastPrinted>2026-06-09T14:19:00Z</cp:lastPrinted>
  <dcterms:created xsi:type="dcterms:W3CDTF">2026-03-24T11:17:00Z</dcterms:created>
  <dcterms:modified xsi:type="dcterms:W3CDTF">2026-06-09T14:29:00Z</dcterms:modified>
  <dc:language>fr-FR</dc:language>
</cp:coreProperties>
</file>